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3EDF" w14:textId="6912CA8D" w:rsidR="00934458" w:rsidRPr="00BD7DD1" w:rsidRDefault="00BD7DD1" w:rsidP="00BD7DD1">
      <w:pPr>
        <w:jc w:val="center"/>
        <w:rPr>
          <w:b/>
          <w:bCs/>
          <w:sz w:val="28"/>
          <w:szCs w:val="28"/>
        </w:rPr>
      </w:pPr>
      <w:r w:rsidRPr="00BD7DD1">
        <w:rPr>
          <w:rFonts w:hint="eastAsia"/>
          <w:b/>
          <w:bCs/>
          <w:sz w:val="28"/>
          <w:szCs w:val="28"/>
        </w:rPr>
        <w:t>肥満症診療チェックシート</w:t>
      </w:r>
    </w:p>
    <w:p w14:paraId="1ADEAEB2" w14:textId="4D796142" w:rsidR="00BD7DD1" w:rsidRDefault="00BD7DD1" w:rsidP="00BD7DD1">
      <w:pPr>
        <w:jc w:val="right"/>
      </w:pPr>
      <w:r>
        <w:rPr>
          <w:rFonts w:hint="eastAsia"/>
        </w:rPr>
        <w:t>年</w:t>
      </w:r>
      <w:r w:rsidR="004E74ED">
        <w:rPr>
          <w:rFonts w:hint="eastAsia"/>
        </w:rPr>
        <w:t xml:space="preserve">　</w:t>
      </w:r>
      <w:r>
        <w:rPr>
          <w:rFonts w:hint="eastAsia"/>
        </w:rPr>
        <w:t>月</w:t>
      </w:r>
      <w:r w:rsidR="004E74E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9E4B5C6" w14:textId="44EC8B7A" w:rsidR="00BD7DD1" w:rsidRDefault="00BD7DD1" w:rsidP="003F3F4F">
      <w:pPr>
        <w:ind w:firstLineChars="100" w:firstLine="210"/>
        <w:jc w:val="left"/>
      </w:pPr>
      <w:r>
        <w:rPr>
          <w:rFonts w:hint="eastAsia"/>
        </w:rPr>
        <w:t>下記の方をご紹介申し上げます。ご高診賜りますよう何卒お願い申し上げます。</w:t>
      </w:r>
    </w:p>
    <w:p w14:paraId="2DD60678" w14:textId="4BFFC132" w:rsidR="00BD7DD1" w:rsidRPr="00BD7DD1" w:rsidRDefault="00BD7DD1" w:rsidP="00BD7DD1">
      <w:pPr>
        <w:ind w:firstLineChars="100" w:firstLine="220"/>
        <w:jc w:val="left"/>
        <w:rPr>
          <w:sz w:val="22"/>
          <w:u w:val="single"/>
        </w:rPr>
      </w:pPr>
      <w:r w:rsidRPr="00BD7DD1">
        <w:rPr>
          <w:rFonts w:hint="eastAsia"/>
          <w:sz w:val="22"/>
          <w:u w:val="single"/>
        </w:rPr>
        <w:t xml:space="preserve">患者氏名　　　　　　　　　　　様（□男性　□女性）身長：　　　㎝　体重：　</w:t>
      </w:r>
      <w:r w:rsidR="00B25681">
        <w:rPr>
          <w:rFonts w:hint="eastAsia"/>
          <w:sz w:val="22"/>
          <w:u w:val="single"/>
        </w:rPr>
        <w:t xml:space="preserve"> </w:t>
      </w:r>
      <w:r w:rsidRPr="00BD7DD1">
        <w:rPr>
          <w:rFonts w:hint="eastAsia"/>
          <w:sz w:val="22"/>
          <w:u w:val="single"/>
        </w:rPr>
        <w:t xml:space="preserve">　kg</w:t>
      </w:r>
    </w:p>
    <w:p w14:paraId="5DBFEC3A" w14:textId="2EB70BFE" w:rsidR="00BD7DD1" w:rsidRDefault="00BD7DD1" w:rsidP="00BD7DD1">
      <w:pPr>
        <w:ind w:firstLineChars="100" w:firstLine="220"/>
        <w:jc w:val="left"/>
        <w:rPr>
          <w:sz w:val="22"/>
        </w:rPr>
      </w:pPr>
      <w:r w:rsidRPr="00BD7DD1">
        <w:rPr>
          <w:rFonts w:hint="eastAsia"/>
          <w:sz w:val="22"/>
          <w:u w:val="single"/>
        </w:rPr>
        <w:t>生年月日　　　年　　月　　日（　　歳）</w:t>
      </w:r>
      <w:r w:rsidRPr="00BD7DD1">
        <w:rPr>
          <w:rFonts w:hint="eastAsia"/>
          <w:sz w:val="22"/>
        </w:rPr>
        <w:t xml:space="preserve">　</w:t>
      </w:r>
      <w:r w:rsidRPr="00BD7DD1">
        <w:rPr>
          <w:rFonts w:hint="eastAsia"/>
          <w:sz w:val="22"/>
          <w:u w:val="single"/>
        </w:rPr>
        <w:t>BMI：　　　ｋｇ/㎡</w:t>
      </w:r>
      <w:r w:rsidRPr="00BD7DD1">
        <w:rPr>
          <w:rFonts w:hint="eastAsia"/>
          <w:sz w:val="22"/>
        </w:rPr>
        <w:t xml:space="preserve">　※27㎏/㎡以下は</w:t>
      </w:r>
      <w:r w:rsidR="006F4F30">
        <w:rPr>
          <w:rFonts w:hint="eastAsia"/>
          <w:sz w:val="22"/>
        </w:rPr>
        <w:t>非対象</w:t>
      </w:r>
    </w:p>
    <w:p w14:paraId="3A006FE4" w14:textId="0528E137" w:rsidR="0013558C" w:rsidRDefault="0013558C" w:rsidP="0013558C">
      <w:pPr>
        <w:pStyle w:val="a9"/>
        <w:numPr>
          <w:ilvl w:val="0"/>
          <w:numId w:val="1"/>
        </w:num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下記の</w:t>
      </w:r>
      <w:r w:rsidR="004E74ED">
        <w:rPr>
          <w:rFonts w:hint="eastAsia"/>
          <w:b/>
          <w:bCs/>
          <w:sz w:val="22"/>
        </w:rPr>
        <w:t>疾患</w:t>
      </w:r>
      <w:r>
        <w:rPr>
          <w:rFonts w:hint="eastAsia"/>
          <w:b/>
          <w:bCs/>
          <w:sz w:val="22"/>
        </w:rPr>
        <w:t>に</w:t>
      </w:r>
      <w:r w:rsidR="004E74ED">
        <w:rPr>
          <w:rFonts w:hint="eastAsia"/>
          <w:b/>
          <w:bCs/>
          <w:sz w:val="22"/>
        </w:rPr>
        <w:t>罹患している</w:t>
      </w:r>
    </w:p>
    <w:p w14:paraId="6B5F40BB" w14:textId="5F3A5FD7" w:rsidR="0013558C" w:rsidRPr="0013558C" w:rsidRDefault="0013558C" w:rsidP="0013558C">
      <w:pPr>
        <w:ind w:left="220" w:firstLineChars="200" w:firstLine="420"/>
        <w:jc w:val="left"/>
        <w:rPr>
          <w:b/>
          <w:bCs/>
          <w:sz w:val="22"/>
        </w:rPr>
      </w:pPr>
      <w:r w:rsidRPr="0013558C">
        <w:rPr>
          <w:rFonts w:hint="eastAsia"/>
          <w:szCs w:val="21"/>
        </w:rPr>
        <w:t>□</w:t>
      </w:r>
      <w:r>
        <w:rPr>
          <w:rFonts w:hint="eastAsia"/>
          <w:szCs w:val="21"/>
        </w:rPr>
        <w:t>高血圧　　　□脂質異常　　□糖尿病</w:t>
      </w:r>
    </w:p>
    <w:p w14:paraId="6F10EA2C" w14:textId="2001EA4C" w:rsidR="00BD7DD1" w:rsidRPr="006F4F30" w:rsidRDefault="0013558C" w:rsidP="006F4F30">
      <w:pPr>
        <w:pStyle w:val="a9"/>
        <w:numPr>
          <w:ilvl w:val="0"/>
          <w:numId w:val="1"/>
        </w:num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BMI：35㎏/㎡以上もしくはBMI：27㎏/㎡以上で下記の</w:t>
      </w:r>
      <w:r w:rsidR="00BD7DD1" w:rsidRPr="006F4F30">
        <w:rPr>
          <w:rFonts w:hint="eastAsia"/>
          <w:b/>
          <w:bCs/>
          <w:sz w:val="22"/>
        </w:rPr>
        <w:t>肥満に関する11の健康障害</w:t>
      </w:r>
      <w:r>
        <w:rPr>
          <w:rFonts w:hint="eastAsia"/>
          <w:b/>
          <w:bCs/>
          <w:sz w:val="22"/>
        </w:rPr>
        <w:t>2つ以上</w:t>
      </w:r>
    </w:p>
    <w:p w14:paraId="75BB87DA" w14:textId="5EEB7FEB" w:rsidR="00BD7DD1" w:rsidRDefault="006F4F30" w:rsidP="00BD7DD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□</w:t>
      </w:r>
      <w:r w:rsidR="00BD7DD1">
        <w:rPr>
          <w:rFonts w:hint="eastAsia"/>
          <w:szCs w:val="21"/>
        </w:rPr>
        <w:t>耐糖能障害</w:t>
      </w:r>
      <w:r>
        <w:rPr>
          <w:rFonts w:hint="eastAsia"/>
          <w:szCs w:val="21"/>
        </w:rPr>
        <w:t xml:space="preserve">　　　　　　　　□冠動脈疾患　　　□閉塞性睡眠時無呼吸症候群・肥満低換気症候群</w:t>
      </w:r>
    </w:p>
    <w:p w14:paraId="6B560F08" w14:textId="5A33059F" w:rsidR="00BD7DD1" w:rsidRDefault="00BD7DD1" w:rsidP="00BD7DD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F4F30">
        <w:rPr>
          <w:rFonts w:hint="eastAsia"/>
          <w:szCs w:val="21"/>
        </w:rPr>
        <w:t>２</w:t>
      </w:r>
      <w:r>
        <w:rPr>
          <w:rFonts w:hint="eastAsia"/>
          <w:szCs w:val="21"/>
        </w:rPr>
        <w:t>型糖尿病・</w:t>
      </w:r>
      <w:r w:rsidR="004356C7">
        <w:rPr>
          <w:rFonts w:hint="eastAsia"/>
          <w:szCs w:val="21"/>
        </w:rPr>
        <w:t>耐</w:t>
      </w:r>
      <w:r>
        <w:rPr>
          <w:rFonts w:hint="eastAsia"/>
          <w:szCs w:val="21"/>
        </w:rPr>
        <w:t>糖</w:t>
      </w:r>
      <w:r w:rsidR="0013558C">
        <w:rPr>
          <w:rFonts w:hint="eastAsia"/>
          <w:szCs w:val="21"/>
        </w:rPr>
        <w:t>能異常</w:t>
      </w:r>
      <w:r w:rsidR="006F4F30">
        <w:rPr>
          <w:rFonts w:hint="eastAsia"/>
          <w:szCs w:val="21"/>
        </w:rPr>
        <w:t xml:space="preserve">　　□脳梗塞・一過性脳虚血発作　　　　　□高血圧</w:t>
      </w:r>
    </w:p>
    <w:p w14:paraId="616F1D50" w14:textId="11ADF7DB" w:rsidR="006F4F30" w:rsidRDefault="006F4F30" w:rsidP="006F4F30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□脂質異常症　　　　　　　　□非アルコール性脂肪性肝疾患　　　　□高尿酸血症・痛風</w:t>
      </w:r>
    </w:p>
    <w:p w14:paraId="44294D05" w14:textId="0AAE2717" w:rsidR="006F4F30" w:rsidRDefault="006F4F30" w:rsidP="006F4F30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□運動器疾患（変形性関節症：膝関節・股関節・手指関節、変形性脊椎症）</w:t>
      </w:r>
    </w:p>
    <w:p w14:paraId="4AED5790" w14:textId="7D1FB841" w:rsidR="006F4F30" w:rsidRDefault="006F4F30" w:rsidP="003F3F4F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□肥満関連腎臓病　　　　　　□月経異常・女性不妊</w:t>
      </w:r>
    </w:p>
    <w:p w14:paraId="32E2AF22" w14:textId="2C375252" w:rsidR="006F4F30" w:rsidRPr="006F4F30" w:rsidRDefault="006F4F30" w:rsidP="006F4F30">
      <w:pPr>
        <w:pStyle w:val="a9"/>
        <w:numPr>
          <w:ilvl w:val="0"/>
          <w:numId w:val="1"/>
        </w:numPr>
        <w:jc w:val="left"/>
        <w:rPr>
          <w:b/>
          <w:bCs/>
          <w:sz w:val="22"/>
        </w:rPr>
      </w:pPr>
      <w:r w:rsidRPr="006F4F30">
        <w:rPr>
          <w:rFonts w:hint="eastAsia"/>
          <w:b/>
          <w:bCs/>
          <w:sz w:val="22"/>
        </w:rPr>
        <w:t>高血圧・脂質異常症または2型糖尿病に対する薬物療法の有無</w:t>
      </w:r>
    </w:p>
    <w:p w14:paraId="6A0B051B" w14:textId="211E9BAF" w:rsidR="006F4F30" w:rsidRDefault="006F4F30" w:rsidP="006F4F30">
      <w:pPr>
        <w:pStyle w:val="a9"/>
        <w:ind w:left="660"/>
        <w:jc w:val="left"/>
        <w:rPr>
          <w:szCs w:val="21"/>
        </w:rPr>
      </w:pPr>
      <w:r>
        <w:rPr>
          <w:rFonts w:hint="eastAsia"/>
          <w:szCs w:val="21"/>
        </w:rPr>
        <w:t>□あり</w:t>
      </w:r>
    </w:p>
    <w:p w14:paraId="0155882E" w14:textId="065EF208" w:rsidR="006F4F30" w:rsidRDefault="006F4F30" w:rsidP="006F4F30">
      <w:pPr>
        <w:pStyle w:val="a9"/>
        <w:ind w:left="660"/>
        <w:jc w:val="left"/>
        <w:rPr>
          <w:szCs w:val="21"/>
        </w:rPr>
      </w:pPr>
      <w:r>
        <w:rPr>
          <w:rFonts w:hint="eastAsia"/>
          <w:szCs w:val="21"/>
        </w:rPr>
        <w:t>□なし→</w:t>
      </w:r>
      <w:r w:rsidRPr="003F3F4F">
        <w:rPr>
          <w:rFonts w:hint="eastAsia"/>
          <w:b/>
          <w:bCs/>
          <w:szCs w:val="21"/>
        </w:rPr>
        <w:t>非対象</w:t>
      </w:r>
    </w:p>
    <w:p w14:paraId="6272C3D4" w14:textId="309332B9" w:rsidR="003F3F4F" w:rsidRPr="003F3F4F" w:rsidRDefault="003F3F4F" w:rsidP="003F3F4F">
      <w:pPr>
        <w:pStyle w:val="a9"/>
        <w:numPr>
          <w:ilvl w:val="0"/>
          <w:numId w:val="1"/>
        </w:num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現在までの食事・運動療法の状況</w:t>
      </w:r>
    </w:p>
    <w:p w14:paraId="466BCA71" w14:textId="01811668" w:rsidR="003F3F4F" w:rsidRDefault="003F3F4F" w:rsidP="003F3F4F">
      <w:pPr>
        <w:pStyle w:val="a9"/>
        <w:ind w:left="660"/>
        <w:jc w:val="left"/>
        <w:rPr>
          <w:szCs w:val="21"/>
        </w:rPr>
      </w:pPr>
      <w:r>
        <w:rPr>
          <w:rFonts w:hint="eastAsia"/>
          <w:szCs w:val="21"/>
        </w:rPr>
        <w:t>食事療法　□なし　　□あり（実施時期：　　年　　月　　日～　　年　　月　　日）</w:t>
      </w:r>
    </w:p>
    <w:p w14:paraId="46E7D718" w14:textId="25F412C4" w:rsidR="003F3F4F" w:rsidRDefault="003F3F4F" w:rsidP="003F3F4F">
      <w:pPr>
        <w:pStyle w:val="a9"/>
        <w:ind w:left="660"/>
        <w:jc w:val="left"/>
        <w:rPr>
          <w:szCs w:val="21"/>
        </w:rPr>
      </w:pPr>
      <w:r>
        <w:rPr>
          <w:rFonts w:hint="eastAsia"/>
          <w:szCs w:val="21"/>
        </w:rPr>
        <w:t>運動療法　□なし　　□あり（実施時期：　　年　　月　　日～　　年　　月　　日）</w:t>
      </w:r>
    </w:p>
    <w:p w14:paraId="6AC9CB0E" w14:textId="74F886B8" w:rsidR="003F3F4F" w:rsidRPr="003F3F4F" w:rsidRDefault="003F3F4F" w:rsidP="003F3F4F">
      <w:pPr>
        <w:pStyle w:val="a9"/>
        <w:numPr>
          <w:ilvl w:val="0"/>
          <w:numId w:val="1"/>
        </w:numPr>
        <w:jc w:val="left"/>
        <w:rPr>
          <w:b/>
          <w:bCs/>
          <w:sz w:val="22"/>
        </w:rPr>
      </w:pPr>
      <w:r w:rsidRPr="003F3F4F">
        <w:rPr>
          <w:rFonts w:hint="eastAsia"/>
          <w:b/>
          <w:bCs/>
          <w:sz w:val="22"/>
        </w:rPr>
        <w:t>二次性肥満の有無</w:t>
      </w:r>
      <w:r>
        <w:rPr>
          <w:rFonts w:hint="eastAsia"/>
          <w:b/>
          <w:bCs/>
          <w:sz w:val="22"/>
        </w:rPr>
        <w:t xml:space="preserve">　　</w:t>
      </w:r>
    </w:p>
    <w:p w14:paraId="64EF9810" w14:textId="560A7783" w:rsidR="003F3F4F" w:rsidRDefault="003F3F4F" w:rsidP="003F3F4F">
      <w:pPr>
        <w:pStyle w:val="a9"/>
        <w:ind w:left="660"/>
        <w:jc w:val="left"/>
        <w:rPr>
          <w:szCs w:val="21"/>
        </w:rPr>
      </w:pPr>
      <w:r>
        <w:rPr>
          <w:rFonts w:hint="eastAsia"/>
          <w:szCs w:val="21"/>
        </w:rPr>
        <w:t>□なし　　　□あり</w:t>
      </w:r>
      <w:r w:rsidR="004E74ED">
        <w:rPr>
          <w:rFonts w:hint="eastAsia"/>
          <w:szCs w:val="21"/>
        </w:rPr>
        <w:t xml:space="preserve">　　　□未確認</w:t>
      </w:r>
    </w:p>
    <w:p w14:paraId="30A389E6" w14:textId="39EC2C7E" w:rsidR="003F3F4F" w:rsidRPr="003F3F4F" w:rsidRDefault="003F3F4F" w:rsidP="003F3F4F">
      <w:pPr>
        <w:pStyle w:val="a9"/>
        <w:numPr>
          <w:ilvl w:val="0"/>
          <w:numId w:val="1"/>
        </w:num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妊娠および妊娠の可能性について</w:t>
      </w:r>
    </w:p>
    <w:p w14:paraId="2905B033" w14:textId="79928EBE" w:rsidR="003F3F4F" w:rsidRDefault="003F3F4F" w:rsidP="003F3F4F">
      <w:pPr>
        <w:pStyle w:val="a9"/>
        <w:ind w:left="660"/>
        <w:jc w:val="left"/>
        <w:rPr>
          <w:szCs w:val="21"/>
        </w:rPr>
      </w:pPr>
      <w:r>
        <w:rPr>
          <w:rFonts w:hint="eastAsia"/>
          <w:szCs w:val="21"/>
        </w:rPr>
        <w:t>□妊娠</w:t>
      </w:r>
      <w:r w:rsidR="004E74ED">
        <w:rPr>
          <w:rFonts w:hint="eastAsia"/>
          <w:szCs w:val="21"/>
        </w:rPr>
        <w:t>していない</w:t>
      </w:r>
    </w:p>
    <w:p w14:paraId="789E8576" w14:textId="332CE48D" w:rsidR="003F3F4F" w:rsidRDefault="003F3F4F" w:rsidP="003F3F4F">
      <w:pPr>
        <w:pStyle w:val="a9"/>
        <w:ind w:left="660"/>
        <w:jc w:val="left"/>
        <w:rPr>
          <w:b/>
          <w:bCs/>
          <w:szCs w:val="21"/>
        </w:rPr>
      </w:pPr>
      <w:r>
        <w:rPr>
          <w:rFonts w:hint="eastAsia"/>
          <w:szCs w:val="21"/>
        </w:rPr>
        <w:t>□現在、妊娠している。または妊娠の可能性</w:t>
      </w:r>
      <w:r w:rsidR="004E74ED">
        <w:rPr>
          <w:rFonts w:hint="eastAsia"/>
          <w:szCs w:val="21"/>
        </w:rPr>
        <w:t>・予定</w:t>
      </w:r>
      <w:r>
        <w:rPr>
          <w:rFonts w:hint="eastAsia"/>
          <w:szCs w:val="21"/>
        </w:rPr>
        <w:t>あり→</w:t>
      </w:r>
      <w:r w:rsidRPr="003F3F4F">
        <w:rPr>
          <w:rFonts w:hint="eastAsia"/>
          <w:b/>
          <w:bCs/>
          <w:szCs w:val="21"/>
        </w:rPr>
        <w:t>非</w:t>
      </w:r>
      <w:r w:rsidR="004E74ED">
        <w:rPr>
          <w:rFonts w:hint="eastAsia"/>
          <w:b/>
          <w:bCs/>
          <w:szCs w:val="21"/>
        </w:rPr>
        <w:t>対象</w:t>
      </w:r>
    </w:p>
    <w:p w14:paraId="7CA0867F" w14:textId="33334F0E" w:rsidR="003F3F4F" w:rsidRPr="003F3F4F" w:rsidRDefault="003F3F4F" w:rsidP="003F3F4F">
      <w:pPr>
        <w:pStyle w:val="a9"/>
        <w:numPr>
          <w:ilvl w:val="0"/>
          <w:numId w:val="1"/>
        </w:num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その他の特記事項</w:t>
      </w:r>
    </w:p>
    <w:p w14:paraId="46AE0D04" w14:textId="77777777" w:rsidR="003F3F4F" w:rsidRDefault="003F3F4F" w:rsidP="003F3F4F">
      <w:pPr>
        <w:pStyle w:val="a9"/>
        <w:ind w:left="66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1FA2C24" w14:textId="77777777" w:rsidR="003F3F4F" w:rsidRDefault="003F3F4F" w:rsidP="003F3F4F">
      <w:pPr>
        <w:pStyle w:val="a9"/>
        <w:ind w:left="660"/>
        <w:jc w:val="left"/>
        <w:rPr>
          <w:szCs w:val="21"/>
        </w:rPr>
      </w:pPr>
    </w:p>
    <w:p w14:paraId="082E45EF" w14:textId="77777777" w:rsidR="003F3F4F" w:rsidRDefault="003F3F4F" w:rsidP="003F3F4F">
      <w:pPr>
        <w:pStyle w:val="a9"/>
        <w:ind w:left="660" w:firstLineChars="250" w:firstLine="525"/>
        <w:jc w:val="left"/>
        <w:rPr>
          <w:szCs w:val="21"/>
        </w:rPr>
      </w:pPr>
    </w:p>
    <w:p w14:paraId="40F9EC9C" w14:textId="77777777" w:rsidR="003F3F4F" w:rsidRDefault="003F3F4F" w:rsidP="003F3F4F">
      <w:pPr>
        <w:pStyle w:val="a9"/>
        <w:ind w:left="660" w:firstLineChars="250" w:firstLine="525"/>
        <w:jc w:val="left"/>
        <w:rPr>
          <w:szCs w:val="21"/>
        </w:rPr>
      </w:pPr>
    </w:p>
    <w:p w14:paraId="616A516D" w14:textId="723D9E97" w:rsidR="003F3F4F" w:rsidRPr="003F3F4F" w:rsidRDefault="003F3F4F" w:rsidP="003F3F4F">
      <w:pPr>
        <w:pStyle w:val="a9"/>
        <w:ind w:left="660" w:firstLineChars="250" w:firstLine="525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Pr="003F3F4F">
        <w:rPr>
          <w:rFonts w:hint="eastAsia"/>
          <w:szCs w:val="21"/>
        </w:rPr>
        <w:t xml:space="preserve">紹介元医療機関　</w:t>
      </w:r>
      <w:r w:rsidRPr="003F3F4F">
        <w:rPr>
          <w:rFonts w:hint="eastAsia"/>
          <w:szCs w:val="21"/>
          <w:u w:val="single"/>
        </w:rPr>
        <w:t xml:space="preserve">住所　　　　　　　　　　        　診療科　　    　　　　  　　</w:t>
      </w:r>
    </w:p>
    <w:p w14:paraId="0C8F235E" w14:textId="575BF054" w:rsidR="003F3F4F" w:rsidRPr="003F3F4F" w:rsidRDefault="003F3F4F" w:rsidP="003F3F4F">
      <w:pPr>
        <w:pStyle w:val="a9"/>
        <w:ind w:left="660"/>
        <w:jc w:val="left"/>
        <w:rPr>
          <w:b/>
          <w:bCs/>
          <w:szCs w:val="21"/>
          <w:u w:val="single"/>
        </w:rPr>
      </w:pPr>
      <w:r w:rsidRPr="003F3F4F"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 xml:space="preserve">   </w:t>
      </w:r>
      <w:r w:rsidRPr="003F3F4F">
        <w:rPr>
          <w:rFonts w:hint="eastAsia"/>
          <w:szCs w:val="21"/>
        </w:rPr>
        <w:t xml:space="preserve">  </w:t>
      </w:r>
      <w:r w:rsidRPr="003F3F4F">
        <w:rPr>
          <w:rFonts w:hint="eastAsia"/>
          <w:szCs w:val="21"/>
          <w:u w:val="single"/>
        </w:rPr>
        <w:t xml:space="preserve">施設名　　　　　　　　　        　医師名　　　　    　　  　　</w:t>
      </w:r>
    </w:p>
    <w:sectPr w:rsidR="003F3F4F" w:rsidRPr="003F3F4F" w:rsidSect="001355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8597" w14:textId="77777777" w:rsidR="0013558C" w:rsidRDefault="0013558C" w:rsidP="0013558C">
      <w:r>
        <w:separator/>
      </w:r>
    </w:p>
  </w:endnote>
  <w:endnote w:type="continuationSeparator" w:id="0">
    <w:p w14:paraId="554AECF8" w14:textId="77777777" w:rsidR="0013558C" w:rsidRDefault="0013558C" w:rsidP="0013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AE1F" w14:textId="77777777" w:rsidR="0013558C" w:rsidRDefault="0013558C" w:rsidP="0013558C">
      <w:r>
        <w:separator/>
      </w:r>
    </w:p>
  </w:footnote>
  <w:footnote w:type="continuationSeparator" w:id="0">
    <w:p w14:paraId="171890DF" w14:textId="77777777" w:rsidR="0013558C" w:rsidRDefault="0013558C" w:rsidP="0013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pt;height:11pt" o:bullet="t">
        <v:imagedata r:id="rId1" o:title="msoC363"/>
      </v:shape>
    </w:pict>
  </w:numPicBullet>
  <w:abstractNum w:abstractNumId="0" w15:restartNumberingAfterBreak="0">
    <w:nsid w:val="5CD115F6"/>
    <w:multiLevelType w:val="hybridMultilevel"/>
    <w:tmpl w:val="6C70783C"/>
    <w:lvl w:ilvl="0" w:tplc="04090007">
      <w:start w:val="1"/>
      <w:numFmt w:val="bullet"/>
      <w:lvlText w:val=""/>
      <w:lvlPicBulletId w:val="0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81116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D1"/>
    <w:rsid w:val="00037D50"/>
    <w:rsid w:val="0013558C"/>
    <w:rsid w:val="00143CA3"/>
    <w:rsid w:val="001571CE"/>
    <w:rsid w:val="003F3F4F"/>
    <w:rsid w:val="004356C7"/>
    <w:rsid w:val="0046310C"/>
    <w:rsid w:val="004E74ED"/>
    <w:rsid w:val="006F4F30"/>
    <w:rsid w:val="00934458"/>
    <w:rsid w:val="00B25681"/>
    <w:rsid w:val="00BD7DD1"/>
    <w:rsid w:val="00D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83A69"/>
  <w15:chartTrackingRefBased/>
  <w15:docId w15:val="{F36FD793-1780-4EF0-9FE7-4D68B3A6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D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D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D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D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D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D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D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7D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7D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7D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7D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7D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7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D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7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D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7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D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7D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7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7D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7DD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D7DD1"/>
  </w:style>
  <w:style w:type="character" w:customStyle="1" w:styleId="ab">
    <w:name w:val="日付 (文字)"/>
    <w:basedOn w:val="a0"/>
    <w:link w:val="aa"/>
    <w:uiPriority w:val="99"/>
    <w:semiHidden/>
    <w:rsid w:val="00BD7DD1"/>
  </w:style>
  <w:style w:type="paragraph" w:styleId="ac">
    <w:name w:val="header"/>
    <w:basedOn w:val="a"/>
    <w:link w:val="ad"/>
    <w:uiPriority w:val="99"/>
    <w:unhideWhenUsed/>
    <w:rsid w:val="001355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3558C"/>
  </w:style>
  <w:style w:type="paragraph" w:styleId="ae">
    <w:name w:val="footer"/>
    <w:basedOn w:val="a"/>
    <w:link w:val="af"/>
    <w:uiPriority w:val="99"/>
    <w:unhideWhenUsed/>
    <w:rsid w:val="001355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3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gairaishicho</dc:creator>
  <cp:keywords/>
  <dc:description/>
  <cp:lastModifiedBy>gairaishicho</cp:lastModifiedBy>
  <cp:revision>2</cp:revision>
  <cp:lastPrinted>2025-09-24T06:08:00Z</cp:lastPrinted>
  <dcterms:created xsi:type="dcterms:W3CDTF">2025-09-24T06:10:00Z</dcterms:created>
  <dcterms:modified xsi:type="dcterms:W3CDTF">2025-09-24T06:10:00Z</dcterms:modified>
</cp:coreProperties>
</file>